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29" w:rsidRPr="0003548A" w:rsidRDefault="0003548A">
      <w:pPr>
        <w:rPr>
          <w:sz w:val="40"/>
          <w:szCs w:val="40"/>
        </w:rPr>
      </w:pPr>
      <w:r w:rsidRPr="0003548A">
        <w:rPr>
          <w:sz w:val="40"/>
          <w:szCs w:val="40"/>
        </w:rPr>
        <w:t xml:space="preserve">Проверки МБОУ </w:t>
      </w:r>
      <w:r>
        <w:rPr>
          <w:sz w:val="40"/>
          <w:szCs w:val="40"/>
        </w:rPr>
        <w:t>«</w:t>
      </w:r>
      <w:proofErr w:type="spellStart"/>
      <w:r w:rsidRPr="0003548A">
        <w:rPr>
          <w:sz w:val="40"/>
          <w:szCs w:val="40"/>
        </w:rPr>
        <w:t>Негинская</w:t>
      </w:r>
      <w:proofErr w:type="spellEnd"/>
      <w:r w:rsidRPr="0003548A">
        <w:rPr>
          <w:sz w:val="40"/>
          <w:szCs w:val="40"/>
        </w:rPr>
        <w:t xml:space="preserve"> СОШ</w:t>
      </w:r>
      <w:r>
        <w:rPr>
          <w:sz w:val="40"/>
          <w:szCs w:val="40"/>
        </w:rPr>
        <w:t>»</w:t>
      </w:r>
      <w:r w:rsidRPr="0003548A">
        <w:rPr>
          <w:sz w:val="40"/>
          <w:szCs w:val="40"/>
        </w:rPr>
        <w:t xml:space="preserve"> в 2024 году.</w:t>
      </w:r>
    </w:p>
    <w:p w:rsidR="00DD5C26" w:rsidRDefault="00DD5C26"/>
    <w:tbl>
      <w:tblPr>
        <w:tblStyle w:val="a3"/>
        <w:tblW w:w="0" w:type="auto"/>
        <w:tblLayout w:type="fixed"/>
        <w:tblLook w:val="04A0"/>
      </w:tblPr>
      <w:tblGrid>
        <w:gridCol w:w="539"/>
        <w:gridCol w:w="1647"/>
        <w:gridCol w:w="1975"/>
        <w:gridCol w:w="1476"/>
        <w:gridCol w:w="2396"/>
        <w:gridCol w:w="1538"/>
      </w:tblGrid>
      <w:tr w:rsidR="00735A43" w:rsidTr="0089535F">
        <w:tc>
          <w:tcPr>
            <w:tcW w:w="539" w:type="dxa"/>
          </w:tcPr>
          <w:p w:rsidR="00DD5C26" w:rsidRDefault="00DD5C26" w:rsidP="00DD5C26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647" w:type="dxa"/>
          </w:tcPr>
          <w:p w:rsidR="00DD5C26" w:rsidRDefault="00DD5C26" w:rsidP="00DD5C26">
            <w:r>
              <w:t xml:space="preserve"> Наименование проверяющей организации</w:t>
            </w:r>
          </w:p>
        </w:tc>
        <w:tc>
          <w:tcPr>
            <w:tcW w:w="1975" w:type="dxa"/>
          </w:tcPr>
          <w:p w:rsidR="00DD5C26" w:rsidRDefault="00DD5C26">
            <w:r>
              <w:t>Тема проверки</w:t>
            </w:r>
          </w:p>
        </w:tc>
        <w:tc>
          <w:tcPr>
            <w:tcW w:w="1476" w:type="dxa"/>
          </w:tcPr>
          <w:p w:rsidR="00DD5C26" w:rsidRDefault="00DD5C26">
            <w:r>
              <w:t>Дата проведения</w:t>
            </w:r>
          </w:p>
        </w:tc>
        <w:tc>
          <w:tcPr>
            <w:tcW w:w="2396" w:type="dxa"/>
          </w:tcPr>
          <w:p w:rsidR="00DD5C26" w:rsidRDefault="00DD5C26">
            <w:r>
              <w:t>Выявленные нарушения</w:t>
            </w:r>
          </w:p>
        </w:tc>
        <w:tc>
          <w:tcPr>
            <w:tcW w:w="1538" w:type="dxa"/>
          </w:tcPr>
          <w:p w:rsidR="00DD5C26" w:rsidRDefault="00DD5C26">
            <w:r>
              <w:t>Отметка об устранении выявленных нарушений</w:t>
            </w:r>
          </w:p>
        </w:tc>
      </w:tr>
      <w:tr w:rsidR="00735A43" w:rsidTr="0089535F">
        <w:tc>
          <w:tcPr>
            <w:tcW w:w="539" w:type="dxa"/>
          </w:tcPr>
          <w:p w:rsidR="00DD5C26" w:rsidRDefault="00DD5C26">
            <w:r>
              <w:t>1</w:t>
            </w:r>
          </w:p>
        </w:tc>
        <w:tc>
          <w:tcPr>
            <w:tcW w:w="1647" w:type="dxa"/>
          </w:tcPr>
          <w:p w:rsidR="00DD5C26" w:rsidRDefault="00DD5C26">
            <w:r>
              <w:t xml:space="preserve">Прокуратура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  <w:tc>
          <w:tcPr>
            <w:tcW w:w="1975" w:type="dxa"/>
          </w:tcPr>
          <w:p w:rsidR="00DD5C26" w:rsidRDefault="00DD5C26">
            <w:r>
              <w:t>Исполнение законодательства</w:t>
            </w:r>
            <w:r w:rsidR="00F5181B">
              <w:t xml:space="preserve"> в сфере образования, противодействии экстремизму</w:t>
            </w:r>
          </w:p>
        </w:tc>
        <w:tc>
          <w:tcPr>
            <w:tcW w:w="1476" w:type="dxa"/>
          </w:tcPr>
          <w:p w:rsidR="00DD5C26" w:rsidRDefault="00F5181B">
            <w:r>
              <w:t>27.02.2024 г.</w:t>
            </w:r>
          </w:p>
        </w:tc>
        <w:tc>
          <w:tcPr>
            <w:tcW w:w="2396" w:type="dxa"/>
          </w:tcPr>
          <w:p w:rsidR="00DD5C26" w:rsidRDefault="00EC2573" w:rsidP="00EC2573">
            <w:r>
              <w:t>Не внесены изменения в  локальные акты по недопущению организаций и лиц признанными иностранными агентами.</w:t>
            </w:r>
          </w:p>
        </w:tc>
        <w:tc>
          <w:tcPr>
            <w:tcW w:w="1538" w:type="dxa"/>
          </w:tcPr>
          <w:p w:rsidR="00DD5C26" w:rsidRDefault="00EC2573" w:rsidP="00EC2573">
            <w:r>
              <w:t>До 14.03.2024</w:t>
            </w:r>
            <w:proofErr w:type="gramStart"/>
            <w:r>
              <w:t xml:space="preserve"> В</w:t>
            </w:r>
            <w:proofErr w:type="gramEnd"/>
            <w:r>
              <w:t>се выявленные нарушения устранены.</w:t>
            </w:r>
          </w:p>
        </w:tc>
      </w:tr>
      <w:tr w:rsidR="00735A43" w:rsidTr="0089535F">
        <w:tc>
          <w:tcPr>
            <w:tcW w:w="539" w:type="dxa"/>
          </w:tcPr>
          <w:p w:rsidR="00DD5C26" w:rsidRDefault="00A574A9">
            <w:r>
              <w:t>2</w:t>
            </w:r>
          </w:p>
        </w:tc>
        <w:tc>
          <w:tcPr>
            <w:tcW w:w="1647" w:type="dxa"/>
          </w:tcPr>
          <w:p w:rsidR="00DD5C26" w:rsidRDefault="00735A43">
            <w:r>
              <w:t xml:space="preserve">Прокуратура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  <w:tc>
          <w:tcPr>
            <w:tcW w:w="1975" w:type="dxa"/>
          </w:tcPr>
          <w:p w:rsidR="00DD5C26" w:rsidRDefault="00735A43">
            <w:r>
              <w:t>Исполнение требований трудового законодательства, в том числе законодательства в сфере охраны труда.</w:t>
            </w:r>
          </w:p>
        </w:tc>
        <w:tc>
          <w:tcPr>
            <w:tcW w:w="1476" w:type="dxa"/>
          </w:tcPr>
          <w:p w:rsidR="00DD5C26" w:rsidRDefault="00735A43">
            <w:r>
              <w:t>25.04.2024 г.</w:t>
            </w:r>
          </w:p>
        </w:tc>
        <w:tc>
          <w:tcPr>
            <w:tcW w:w="2396" w:type="dxa"/>
          </w:tcPr>
          <w:p w:rsidR="00DD5C26" w:rsidRDefault="00735A43">
            <w:r>
              <w:t>В  информационно-телекоммуникационной сети Интернет на официальном сайте образовательного учреждения не размещена информация о результатах проведения специальной оценки условий труда.</w:t>
            </w:r>
          </w:p>
        </w:tc>
        <w:tc>
          <w:tcPr>
            <w:tcW w:w="1538" w:type="dxa"/>
          </w:tcPr>
          <w:p w:rsidR="00DD5C26" w:rsidRDefault="00735A43" w:rsidP="00735A43">
            <w:r>
              <w:t>28.04 2025 года осуществлено размещение информация о результатах проведения специальной оценки условий труда.</w:t>
            </w:r>
          </w:p>
        </w:tc>
      </w:tr>
      <w:tr w:rsidR="00735A43" w:rsidTr="0089535F">
        <w:tc>
          <w:tcPr>
            <w:tcW w:w="539" w:type="dxa"/>
          </w:tcPr>
          <w:p w:rsidR="00DD5C26" w:rsidRDefault="0089535F">
            <w:r>
              <w:t>3</w:t>
            </w:r>
          </w:p>
        </w:tc>
        <w:tc>
          <w:tcPr>
            <w:tcW w:w="1647" w:type="dxa"/>
          </w:tcPr>
          <w:p w:rsidR="00DD5C26" w:rsidRDefault="0089535F">
            <w:r>
              <w:t xml:space="preserve">Военный комиссариат города Севск, </w:t>
            </w:r>
            <w:proofErr w:type="spellStart"/>
            <w:r>
              <w:t>Севского</w:t>
            </w:r>
            <w:proofErr w:type="spellEnd"/>
            <w:r>
              <w:t xml:space="preserve"> и </w:t>
            </w:r>
            <w:proofErr w:type="spellStart"/>
            <w:r>
              <w:t>Суземского</w:t>
            </w:r>
            <w:proofErr w:type="spellEnd"/>
            <w:r>
              <w:t xml:space="preserve"> районов.</w:t>
            </w:r>
          </w:p>
        </w:tc>
        <w:tc>
          <w:tcPr>
            <w:tcW w:w="1975" w:type="dxa"/>
          </w:tcPr>
          <w:p w:rsidR="00DD5C26" w:rsidRDefault="0089535F">
            <w:r>
              <w:t>Осуществление воинского учёта призывников</w:t>
            </w:r>
          </w:p>
        </w:tc>
        <w:tc>
          <w:tcPr>
            <w:tcW w:w="1476" w:type="dxa"/>
          </w:tcPr>
          <w:p w:rsidR="00DD5C26" w:rsidRDefault="0089535F">
            <w:r>
              <w:t>14.05.2024 г.</w:t>
            </w:r>
          </w:p>
        </w:tc>
        <w:tc>
          <w:tcPr>
            <w:tcW w:w="2396" w:type="dxa"/>
          </w:tcPr>
          <w:p w:rsidR="00DD5C26" w:rsidRDefault="0089535F">
            <w:r>
              <w:t>Нарушений не выявлено</w:t>
            </w:r>
          </w:p>
        </w:tc>
        <w:tc>
          <w:tcPr>
            <w:tcW w:w="1538" w:type="dxa"/>
          </w:tcPr>
          <w:p w:rsidR="00DD5C26" w:rsidRDefault="00DD5C26"/>
        </w:tc>
      </w:tr>
      <w:tr w:rsidR="00735A43" w:rsidTr="0089535F">
        <w:tc>
          <w:tcPr>
            <w:tcW w:w="539" w:type="dxa"/>
          </w:tcPr>
          <w:p w:rsidR="00DD5C26" w:rsidRDefault="0089535F">
            <w:r>
              <w:t>4</w:t>
            </w:r>
          </w:p>
        </w:tc>
        <w:tc>
          <w:tcPr>
            <w:tcW w:w="1647" w:type="dxa"/>
          </w:tcPr>
          <w:p w:rsidR="00DD5C26" w:rsidRDefault="0089535F">
            <w:r>
              <w:t xml:space="preserve">Прокуратура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  <w:tc>
          <w:tcPr>
            <w:tcW w:w="1975" w:type="dxa"/>
          </w:tcPr>
          <w:p w:rsidR="00DD5C26" w:rsidRDefault="0089535F">
            <w:r>
              <w:t>Наличие в организации материально-технической базы для обучения несовершеннолетних начальным знаниям в области обороны</w:t>
            </w:r>
            <w:r w:rsidR="007F7113">
              <w:t xml:space="preserve"> и их подготовки по основам военной службы.</w:t>
            </w:r>
          </w:p>
        </w:tc>
        <w:tc>
          <w:tcPr>
            <w:tcW w:w="1476" w:type="dxa"/>
          </w:tcPr>
          <w:p w:rsidR="00DD5C26" w:rsidRDefault="0089535F">
            <w:r>
              <w:t>29.05.2024г.</w:t>
            </w:r>
          </w:p>
        </w:tc>
        <w:tc>
          <w:tcPr>
            <w:tcW w:w="2396" w:type="dxa"/>
          </w:tcPr>
          <w:p w:rsidR="00DD5C26" w:rsidRDefault="007F7113">
            <w:r>
              <w:t>В школе отсутствуют:</w:t>
            </w:r>
          </w:p>
          <w:p w:rsidR="007F7113" w:rsidRDefault="007F7113">
            <w:r>
              <w:t>1.Кабинет для обучения несовершеннолетних начальным знаниям в области обороны и их подготовки по основам военной службы.</w:t>
            </w:r>
          </w:p>
          <w:p w:rsidR="007F7113" w:rsidRDefault="007F7113">
            <w:r>
              <w:t>2.Стрелковый тир.</w:t>
            </w:r>
          </w:p>
          <w:p w:rsidR="007F7113" w:rsidRDefault="007F7113" w:rsidP="007F7113">
            <w:r>
              <w:t>3.Полоса препятствий.</w:t>
            </w:r>
          </w:p>
        </w:tc>
        <w:tc>
          <w:tcPr>
            <w:tcW w:w="1538" w:type="dxa"/>
          </w:tcPr>
          <w:p w:rsidR="00DD5C26" w:rsidRDefault="007F7113" w:rsidP="007F7113">
            <w:r>
              <w:t>Запланировано до 15.08.2027 года создать необходимые условия для обучения несовершеннолетних начальным знаниям в области обороны и их подготовки по основам военной службы.</w:t>
            </w:r>
          </w:p>
        </w:tc>
      </w:tr>
      <w:tr w:rsidR="00735A43" w:rsidTr="0089535F">
        <w:tc>
          <w:tcPr>
            <w:tcW w:w="539" w:type="dxa"/>
          </w:tcPr>
          <w:p w:rsidR="00DD5C26" w:rsidRDefault="00A70895">
            <w:r>
              <w:t>5</w:t>
            </w:r>
          </w:p>
        </w:tc>
        <w:tc>
          <w:tcPr>
            <w:tcW w:w="1647" w:type="dxa"/>
          </w:tcPr>
          <w:p w:rsidR="00DD5C26" w:rsidRDefault="00A70895" w:rsidP="00A70895">
            <w:r>
              <w:t xml:space="preserve">Совместная проверка </w:t>
            </w:r>
            <w:r>
              <w:lastRenderedPageBreak/>
              <w:t xml:space="preserve">Прокуратуры </w:t>
            </w:r>
            <w:proofErr w:type="spellStart"/>
            <w:r>
              <w:t>Суземского</w:t>
            </w:r>
            <w:proofErr w:type="spellEnd"/>
            <w:r>
              <w:t xml:space="preserve"> района  и Управления </w:t>
            </w:r>
            <w:proofErr w:type="spellStart"/>
            <w:r>
              <w:t>Роспотребнадзора</w:t>
            </w:r>
            <w:proofErr w:type="spellEnd"/>
            <w:r>
              <w:t xml:space="preserve"> по Брянской области в </w:t>
            </w:r>
            <w:proofErr w:type="spellStart"/>
            <w:r>
              <w:t>Суземском</w:t>
            </w:r>
            <w:proofErr w:type="spellEnd"/>
            <w:r>
              <w:t xml:space="preserve">, Севском, </w:t>
            </w:r>
            <w:proofErr w:type="spellStart"/>
            <w:r>
              <w:t>Комарическом</w:t>
            </w:r>
            <w:proofErr w:type="spellEnd"/>
            <w:r>
              <w:t xml:space="preserve">, </w:t>
            </w:r>
            <w:proofErr w:type="spellStart"/>
            <w:r>
              <w:t>Брасовском</w:t>
            </w:r>
            <w:proofErr w:type="spellEnd"/>
            <w:r>
              <w:t xml:space="preserve"> районах.</w:t>
            </w:r>
          </w:p>
        </w:tc>
        <w:tc>
          <w:tcPr>
            <w:tcW w:w="1975" w:type="dxa"/>
          </w:tcPr>
          <w:p w:rsidR="00DD5C26" w:rsidRDefault="00A70895">
            <w:r>
              <w:lastRenderedPageBreak/>
              <w:t xml:space="preserve">Исполнение санитарно </w:t>
            </w:r>
            <w:r>
              <w:lastRenderedPageBreak/>
              <w:t>эпидемиологического законодательства при организации летнего лагеря отдыха детей.</w:t>
            </w:r>
          </w:p>
        </w:tc>
        <w:tc>
          <w:tcPr>
            <w:tcW w:w="1476" w:type="dxa"/>
          </w:tcPr>
          <w:p w:rsidR="00DD5C26" w:rsidRDefault="00A70895" w:rsidP="00E12CDE">
            <w:r>
              <w:lastRenderedPageBreak/>
              <w:t>30.05.202</w:t>
            </w:r>
            <w:r w:rsidR="00E12CDE">
              <w:t>4</w:t>
            </w:r>
            <w:r>
              <w:t>г.</w:t>
            </w:r>
          </w:p>
        </w:tc>
        <w:tc>
          <w:tcPr>
            <w:tcW w:w="2396" w:type="dxa"/>
          </w:tcPr>
          <w:p w:rsidR="00DD5C26" w:rsidRDefault="00A70895">
            <w:r>
              <w:t>Нарушений не выявлено</w:t>
            </w:r>
          </w:p>
        </w:tc>
        <w:tc>
          <w:tcPr>
            <w:tcW w:w="1538" w:type="dxa"/>
          </w:tcPr>
          <w:p w:rsidR="00DD5C26" w:rsidRDefault="00DD5C26"/>
        </w:tc>
      </w:tr>
      <w:tr w:rsidR="00735A43" w:rsidTr="0089535F">
        <w:tc>
          <w:tcPr>
            <w:tcW w:w="539" w:type="dxa"/>
          </w:tcPr>
          <w:p w:rsidR="00DD5C26" w:rsidRDefault="003E3749">
            <w:r>
              <w:lastRenderedPageBreak/>
              <w:t>6</w:t>
            </w:r>
          </w:p>
        </w:tc>
        <w:tc>
          <w:tcPr>
            <w:tcW w:w="1647" w:type="dxa"/>
          </w:tcPr>
          <w:p w:rsidR="00DD5C26" w:rsidRDefault="003E3749">
            <w:r>
              <w:t xml:space="preserve">Прокуратура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  <w:tc>
          <w:tcPr>
            <w:tcW w:w="1975" w:type="dxa"/>
          </w:tcPr>
          <w:p w:rsidR="00DD5C26" w:rsidRDefault="003E3749">
            <w:r>
              <w:t>Исполнение законодательства о контрактной системе в сфере закупок товаров, работ, услуг для обеспечения государственных и муниципальных нужд в части размещения заказчиками сведений Единой информационной системе в сфере закупок.</w:t>
            </w:r>
          </w:p>
        </w:tc>
        <w:tc>
          <w:tcPr>
            <w:tcW w:w="1476" w:type="dxa"/>
          </w:tcPr>
          <w:p w:rsidR="00DD5C26" w:rsidRDefault="00A64B1A" w:rsidP="00E12CDE">
            <w:r>
              <w:t>31.05.202</w:t>
            </w:r>
            <w:r w:rsidR="00E12CDE">
              <w:t>4</w:t>
            </w:r>
            <w:r>
              <w:t xml:space="preserve"> г.</w:t>
            </w:r>
          </w:p>
        </w:tc>
        <w:tc>
          <w:tcPr>
            <w:tcW w:w="2396" w:type="dxa"/>
          </w:tcPr>
          <w:p w:rsidR="00DD5C26" w:rsidRDefault="00184E0F">
            <w:r>
              <w:t>Установлено, что по ряду контрактов не своевременно изменяется статус «Исполнено»</w:t>
            </w:r>
          </w:p>
        </w:tc>
        <w:tc>
          <w:tcPr>
            <w:tcW w:w="1538" w:type="dxa"/>
          </w:tcPr>
          <w:p w:rsidR="00DD5C26" w:rsidRDefault="00184E0F" w:rsidP="00184E0F">
            <w:r>
              <w:t xml:space="preserve">До02.06.2024 года  нарушения устранены. </w:t>
            </w:r>
          </w:p>
        </w:tc>
      </w:tr>
      <w:tr w:rsidR="00735A43" w:rsidTr="0089535F">
        <w:tc>
          <w:tcPr>
            <w:tcW w:w="539" w:type="dxa"/>
          </w:tcPr>
          <w:p w:rsidR="00DD5C26" w:rsidRDefault="00184E0F">
            <w:r>
              <w:t>7</w:t>
            </w:r>
          </w:p>
        </w:tc>
        <w:tc>
          <w:tcPr>
            <w:tcW w:w="1647" w:type="dxa"/>
          </w:tcPr>
          <w:p w:rsidR="00DD5C26" w:rsidRDefault="00184E0F">
            <w:r>
              <w:t xml:space="preserve">Прокуратура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  <w:tc>
          <w:tcPr>
            <w:tcW w:w="1975" w:type="dxa"/>
          </w:tcPr>
          <w:p w:rsidR="00DD5C26" w:rsidRDefault="00184E0F">
            <w:r>
              <w:t>Проверка  исполнения законодательства в сфере антитеррористической защищенности</w:t>
            </w:r>
          </w:p>
        </w:tc>
        <w:tc>
          <w:tcPr>
            <w:tcW w:w="1476" w:type="dxa"/>
          </w:tcPr>
          <w:p w:rsidR="00DD5C26" w:rsidRDefault="00184E0F">
            <w:r>
              <w:t>12.08.2024г.</w:t>
            </w:r>
          </w:p>
        </w:tc>
        <w:tc>
          <w:tcPr>
            <w:tcW w:w="2396" w:type="dxa"/>
          </w:tcPr>
          <w:p w:rsidR="00DD5C26" w:rsidRDefault="00184E0F">
            <w:r>
              <w:t>Проверкой установлено, что ограждение образовательного учреждения повреждено</w:t>
            </w:r>
            <w:r w:rsidR="00E12CDE">
              <w:t>.</w:t>
            </w:r>
          </w:p>
        </w:tc>
        <w:tc>
          <w:tcPr>
            <w:tcW w:w="1538" w:type="dxa"/>
          </w:tcPr>
          <w:p w:rsidR="00DD5C26" w:rsidRDefault="00E12CDE">
            <w:r>
              <w:t>16.08.2024 года ограждение отремонтировано.</w:t>
            </w:r>
          </w:p>
        </w:tc>
      </w:tr>
      <w:tr w:rsidR="00184E0F" w:rsidTr="0089535F">
        <w:tc>
          <w:tcPr>
            <w:tcW w:w="539" w:type="dxa"/>
          </w:tcPr>
          <w:p w:rsidR="00184E0F" w:rsidRDefault="00E12CDE">
            <w:r>
              <w:t>8</w:t>
            </w:r>
          </w:p>
        </w:tc>
        <w:tc>
          <w:tcPr>
            <w:tcW w:w="1647" w:type="dxa"/>
          </w:tcPr>
          <w:p w:rsidR="00184E0F" w:rsidRDefault="00E12CDE">
            <w:r>
              <w:t xml:space="preserve">Прокуратура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  <w:tc>
          <w:tcPr>
            <w:tcW w:w="1975" w:type="dxa"/>
          </w:tcPr>
          <w:p w:rsidR="00184E0F" w:rsidRDefault="00E12CDE">
            <w:r>
              <w:t>Исполнение законодательства при организации бесплатного питания многодетным семьям.</w:t>
            </w:r>
          </w:p>
        </w:tc>
        <w:tc>
          <w:tcPr>
            <w:tcW w:w="1476" w:type="dxa"/>
          </w:tcPr>
          <w:p w:rsidR="00184E0F" w:rsidRDefault="00E12CDE">
            <w:r>
              <w:t>05.11.2024г.</w:t>
            </w:r>
          </w:p>
        </w:tc>
        <w:tc>
          <w:tcPr>
            <w:tcW w:w="2396" w:type="dxa"/>
          </w:tcPr>
          <w:p w:rsidR="00184E0F" w:rsidRDefault="00E12CDE" w:rsidP="004A215E">
            <w:proofErr w:type="gramStart"/>
            <w:r>
              <w:t xml:space="preserve">В </w:t>
            </w:r>
            <w:r w:rsidR="004A215E">
              <w:t>П</w:t>
            </w:r>
            <w:r>
              <w:t xml:space="preserve">оложении </w:t>
            </w:r>
            <w:r w:rsidR="004A215E">
              <w:t>«</w:t>
            </w:r>
            <w:r>
              <w:t xml:space="preserve">об организации питания обучающихся «МБОУ </w:t>
            </w:r>
            <w:proofErr w:type="spellStart"/>
            <w:r>
              <w:t>Негинская</w:t>
            </w:r>
            <w:proofErr w:type="spellEnd"/>
            <w:r>
              <w:t xml:space="preserve"> СОШ»</w:t>
            </w:r>
            <w:r w:rsidR="004A215E">
              <w:t>»,</w:t>
            </w:r>
            <w:r>
              <w:t xml:space="preserve"> не закреплена норма, «обеспечение бесплатным питанием обучающихся из многодетных семей»</w:t>
            </w:r>
            <w:r w:rsidR="004A215E">
              <w:t>, вступившая в силу с 01.09.2024 года.</w:t>
            </w:r>
            <w:proofErr w:type="gramEnd"/>
          </w:p>
        </w:tc>
        <w:tc>
          <w:tcPr>
            <w:tcW w:w="1538" w:type="dxa"/>
          </w:tcPr>
          <w:p w:rsidR="00184E0F" w:rsidRDefault="004A215E" w:rsidP="004A215E">
            <w:r>
              <w:t xml:space="preserve">08.11.2024г. В Положении «об организации питания обучающихся «МБОУ </w:t>
            </w:r>
            <w:proofErr w:type="spellStart"/>
            <w:r>
              <w:t>Негинская</w:t>
            </w:r>
            <w:proofErr w:type="spellEnd"/>
            <w:r>
              <w:t xml:space="preserve"> СОШ»», закреплена норма, «обеспечение бесплатным питанием обучающихся из многодетных семей».</w:t>
            </w:r>
          </w:p>
        </w:tc>
      </w:tr>
      <w:tr w:rsidR="00184E0F" w:rsidTr="0089535F">
        <w:tc>
          <w:tcPr>
            <w:tcW w:w="539" w:type="dxa"/>
          </w:tcPr>
          <w:p w:rsidR="00184E0F" w:rsidRDefault="004A215E">
            <w:r>
              <w:lastRenderedPageBreak/>
              <w:t>9</w:t>
            </w:r>
          </w:p>
        </w:tc>
        <w:tc>
          <w:tcPr>
            <w:tcW w:w="1647" w:type="dxa"/>
          </w:tcPr>
          <w:p w:rsidR="00184E0F" w:rsidRDefault="004A215E">
            <w:r>
              <w:t xml:space="preserve">Прокуратура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  <w:tc>
          <w:tcPr>
            <w:tcW w:w="1975" w:type="dxa"/>
          </w:tcPr>
          <w:p w:rsidR="00184E0F" w:rsidRDefault="004A215E">
            <w:r>
              <w:t>Соблюдения санитарно-эпидемиологического законодательства</w:t>
            </w:r>
          </w:p>
        </w:tc>
        <w:tc>
          <w:tcPr>
            <w:tcW w:w="1476" w:type="dxa"/>
          </w:tcPr>
          <w:p w:rsidR="00184E0F" w:rsidRDefault="004A215E">
            <w:r>
              <w:t>21.11.2024г.</w:t>
            </w:r>
          </w:p>
        </w:tc>
        <w:tc>
          <w:tcPr>
            <w:tcW w:w="2396" w:type="dxa"/>
          </w:tcPr>
          <w:p w:rsidR="00184E0F" w:rsidRDefault="004A215E" w:rsidP="004A215E">
            <w:r>
              <w:t>Отсутствуют  термометры  в морозильном отделении двух холодильников.</w:t>
            </w:r>
          </w:p>
        </w:tc>
        <w:tc>
          <w:tcPr>
            <w:tcW w:w="1538" w:type="dxa"/>
          </w:tcPr>
          <w:p w:rsidR="00184E0F" w:rsidRDefault="004A215E">
            <w:r>
              <w:t>22.11.2024г. Холодильники доукомплектованы недостающими те</w:t>
            </w:r>
            <w:r w:rsidR="00AF0809">
              <w:t>рмометрами.</w:t>
            </w:r>
          </w:p>
        </w:tc>
      </w:tr>
      <w:tr w:rsidR="00184E0F" w:rsidTr="0089535F">
        <w:tc>
          <w:tcPr>
            <w:tcW w:w="539" w:type="dxa"/>
          </w:tcPr>
          <w:p w:rsidR="00184E0F" w:rsidRDefault="00AF0809">
            <w:r>
              <w:t>10</w:t>
            </w:r>
          </w:p>
        </w:tc>
        <w:tc>
          <w:tcPr>
            <w:tcW w:w="1647" w:type="dxa"/>
          </w:tcPr>
          <w:p w:rsidR="00184E0F" w:rsidRDefault="00AF0809">
            <w:r>
              <w:t xml:space="preserve">Прокуратура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  <w:tc>
          <w:tcPr>
            <w:tcW w:w="1975" w:type="dxa"/>
          </w:tcPr>
          <w:p w:rsidR="00184E0F" w:rsidRDefault="00AF0809">
            <w:r>
              <w:t>Анализ локальных актов на исполнение законодательства о противодействии коррупции.</w:t>
            </w:r>
          </w:p>
        </w:tc>
        <w:tc>
          <w:tcPr>
            <w:tcW w:w="1476" w:type="dxa"/>
          </w:tcPr>
          <w:p w:rsidR="00184E0F" w:rsidRDefault="00AF0809">
            <w:r>
              <w:t>23.12.2024г.</w:t>
            </w:r>
          </w:p>
        </w:tc>
        <w:tc>
          <w:tcPr>
            <w:tcW w:w="2396" w:type="dxa"/>
          </w:tcPr>
          <w:p w:rsidR="00184E0F" w:rsidRDefault="00AF0809" w:rsidP="00AF0809">
            <w:r>
              <w:t>В Положении  о конфликте интересов работников МБОУ «</w:t>
            </w:r>
            <w:proofErr w:type="spellStart"/>
            <w:r>
              <w:t>Негинская</w:t>
            </w:r>
            <w:proofErr w:type="spellEnd"/>
            <w:r>
              <w:t xml:space="preserve"> СОШ» внести поправку, что данное положение  относится только к педагогическим работникам.</w:t>
            </w:r>
          </w:p>
        </w:tc>
        <w:tc>
          <w:tcPr>
            <w:tcW w:w="1538" w:type="dxa"/>
          </w:tcPr>
          <w:p w:rsidR="00184E0F" w:rsidRDefault="00AF0809">
            <w:r>
              <w:t>25.12.2024г.</w:t>
            </w:r>
          </w:p>
          <w:p w:rsidR="00AF0809" w:rsidRDefault="00AF0809" w:rsidP="00AF0809">
            <w:r>
              <w:t>В Положении  о конфликте интересов работников МБОУ «</w:t>
            </w:r>
            <w:proofErr w:type="spellStart"/>
            <w:r>
              <w:t>Негинская</w:t>
            </w:r>
            <w:proofErr w:type="spellEnd"/>
            <w:r>
              <w:t xml:space="preserve"> СОШ» внесена поправка, что данное положение  относится только к педагогическим работникам.</w:t>
            </w:r>
          </w:p>
        </w:tc>
      </w:tr>
    </w:tbl>
    <w:p w:rsidR="00DD5C26" w:rsidRDefault="00DD5C26"/>
    <w:sectPr w:rsidR="00DD5C26" w:rsidSect="00CF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26"/>
    <w:rsid w:val="000225EE"/>
    <w:rsid w:val="0003548A"/>
    <w:rsid w:val="000B5C3C"/>
    <w:rsid w:val="00184E0F"/>
    <w:rsid w:val="001C07B9"/>
    <w:rsid w:val="001D4D83"/>
    <w:rsid w:val="0035243C"/>
    <w:rsid w:val="00391E6C"/>
    <w:rsid w:val="003E3749"/>
    <w:rsid w:val="004A215E"/>
    <w:rsid w:val="00735A43"/>
    <w:rsid w:val="00747030"/>
    <w:rsid w:val="007F7113"/>
    <w:rsid w:val="0085633E"/>
    <w:rsid w:val="0089535F"/>
    <w:rsid w:val="00895EE4"/>
    <w:rsid w:val="00A574A9"/>
    <w:rsid w:val="00A64B1A"/>
    <w:rsid w:val="00A70895"/>
    <w:rsid w:val="00AF0809"/>
    <w:rsid w:val="00C23DFD"/>
    <w:rsid w:val="00C721A2"/>
    <w:rsid w:val="00C769CC"/>
    <w:rsid w:val="00CF3E29"/>
    <w:rsid w:val="00D121D0"/>
    <w:rsid w:val="00DA5C81"/>
    <w:rsid w:val="00DD5C26"/>
    <w:rsid w:val="00E12CDE"/>
    <w:rsid w:val="00E27E8F"/>
    <w:rsid w:val="00EC2573"/>
    <w:rsid w:val="00ED79A3"/>
    <w:rsid w:val="00F5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Тимофеевич</dc:creator>
  <cp:lastModifiedBy>Сергей Тимофеевич</cp:lastModifiedBy>
  <cp:revision>2</cp:revision>
  <dcterms:created xsi:type="dcterms:W3CDTF">2025-03-25T16:30:00Z</dcterms:created>
  <dcterms:modified xsi:type="dcterms:W3CDTF">2025-03-25T16:30:00Z</dcterms:modified>
</cp:coreProperties>
</file>